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182" w:rsidRPr="006E230C" w:rsidRDefault="00446182" w:rsidP="00446182">
      <w:pPr>
        <w:pStyle w:val="Geenafstand"/>
        <w:rPr>
          <w:rFonts w:cs="Arial"/>
          <w:b/>
          <w:lang w:val="nl-NL"/>
        </w:rPr>
      </w:pPr>
      <w:r w:rsidRPr="006E230C">
        <w:rPr>
          <w:rFonts w:cs="Arial"/>
          <w:b/>
          <w:lang w:val="nl-NL"/>
        </w:rPr>
        <w:t xml:space="preserve">Bewijsmateriaal verzamelen. </w:t>
      </w:r>
    </w:p>
    <w:p w:rsidR="00446182" w:rsidRPr="006E230C" w:rsidRDefault="00446182" w:rsidP="00446182">
      <w:pPr>
        <w:pStyle w:val="Geenafstand"/>
        <w:rPr>
          <w:rFonts w:cs="Arial"/>
          <w:lang w:val="nl-NL"/>
        </w:rPr>
      </w:pPr>
    </w:p>
    <w:p w:rsidR="00446182" w:rsidRPr="006E230C" w:rsidRDefault="006E230C" w:rsidP="00446182">
      <w:pPr>
        <w:pStyle w:val="Geenafstand"/>
        <w:rPr>
          <w:rFonts w:cs="Arial"/>
          <w:b/>
          <w:lang w:val="nl-NL"/>
        </w:rPr>
      </w:pPr>
      <w:r>
        <w:rPr>
          <w:rFonts w:cs="Arial"/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4D18A304" wp14:editId="4532B23D">
            <wp:simplePos x="0" y="0"/>
            <wp:positionH relativeFrom="column">
              <wp:posOffset>3881755</wp:posOffset>
            </wp:positionH>
            <wp:positionV relativeFrom="paragraph">
              <wp:posOffset>130810</wp:posOffset>
            </wp:positionV>
            <wp:extent cx="1637030" cy="1352550"/>
            <wp:effectExtent l="0" t="0" r="127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ffi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182" w:rsidRPr="006E230C">
        <w:rPr>
          <w:rFonts w:cs="Arial"/>
          <w:b/>
          <w:lang w:val="nl-NL"/>
        </w:rPr>
        <w:t>Inleiding</w:t>
      </w:r>
    </w:p>
    <w:p w:rsidR="00446182" w:rsidRPr="006E230C" w:rsidRDefault="00446182" w:rsidP="00446182">
      <w:pPr>
        <w:pStyle w:val="Geenafstand"/>
        <w:rPr>
          <w:rFonts w:cs="Arial"/>
          <w:lang w:val="nl-NL"/>
        </w:rPr>
      </w:pPr>
      <w:r w:rsidRPr="006E230C">
        <w:rPr>
          <w:rFonts w:cs="Arial"/>
          <w:lang w:val="nl-NL"/>
        </w:rPr>
        <w:t xml:space="preserve">De instelling moet aantonen dat assessoren “deskundig en bekwaam” zijn. </w:t>
      </w:r>
      <w:r w:rsidR="000562F0">
        <w:rPr>
          <w:rFonts w:cs="Arial"/>
          <w:lang w:val="nl-NL"/>
        </w:rPr>
        <w:t>N</w:t>
      </w:r>
      <w:r w:rsidRPr="006E230C">
        <w:rPr>
          <w:rFonts w:cs="Arial"/>
          <w:lang w:val="nl-NL"/>
        </w:rPr>
        <w:t>aar buiten en zeker naar studenten toe, moet het gedrag van assessoren onbesproken zijn en geen reden voor discussie of procedures. Het is de taak van asse</w:t>
      </w:r>
      <w:r w:rsidR="00963720" w:rsidRPr="006E230C">
        <w:rPr>
          <w:rFonts w:cs="Arial"/>
          <w:lang w:val="nl-NL"/>
        </w:rPr>
        <w:t xml:space="preserve">ssoren zelf, </w:t>
      </w:r>
      <w:r w:rsidRPr="006E230C">
        <w:rPr>
          <w:rFonts w:cs="Arial"/>
          <w:lang w:val="nl-NL"/>
        </w:rPr>
        <w:t>om bewijs van hun deskundigheid en bekwaamheid te verzamelen en bewaren</w:t>
      </w:r>
      <w:r w:rsidR="006B5423">
        <w:rPr>
          <w:rFonts w:cs="Arial"/>
          <w:lang w:val="nl-NL"/>
        </w:rPr>
        <w:t xml:space="preserve">. Geen enkele assessor is volmaakt. Dat betekent dat ook bewijs wordt verzameld van gedrag waar nog aan gewerkt wordt </w:t>
      </w:r>
    </w:p>
    <w:p w:rsidR="00375B1E" w:rsidRPr="006E230C" w:rsidRDefault="00375B1E" w:rsidP="00446182">
      <w:pPr>
        <w:pStyle w:val="Geenafstand"/>
        <w:rPr>
          <w:rFonts w:cs="Arial"/>
          <w:lang w:val="nl-NL"/>
        </w:rPr>
      </w:pPr>
    </w:p>
    <w:p w:rsidR="00375B1E" w:rsidRPr="006E230C" w:rsidRDefault="00375B1E" w:rsidP="00375B1E">
      <w:pPr>
        <w:spacing w:after="0" w:line="240" w:lineRule="auto"/>
        <w:rPr>
          <w:rFonts w:cs="Arial"/>
          <w:b/>
          <w:lang w:val="nl-NL"/>
        </w:rPr>
      </w:pPr>
      <w:r w:rsidRPr="006E230C">
        <w:rPr>
          <w:rFonts w:cs="Arial"/>
          <w:b/>
          <w:lang w:val="nl-NL"/>
        </w:rPr>
        <w:t xml:space="preserve">Doel </w:t>
      </w:r>
    </w:p>
    <w:p w:rsidR="00375B1E" w:rsidRPr="006E230C" w:rsidRDefault="00375B1E" w:rsidP="00375B1E">
      <w:pPr>
        <w:spacing w:after="0" w:line="240" w:lineRule="auto"/>
        <w:rPr>
          <w:rFonts w:cs="Arial"/>
          <w:lang w:val="nl-NL"/>
        </w:rPr>
      </w:pPr>
      <w:r w:rsidRPr="006E230C">
        <w:rPr>
          <w:rFonts w:cs="Arial"/>
          <w:lang w:val="nl-NL"/>
        </w:rPr>
        <w:t xml:space="preserve">Met deze oefening versterk je jezelf op de volgende indicatoren uit de Beschrijving Examen Taken voor assessor: </w:t>
      </w:r>
    </w:p>
    <w:p w:rsidR="00375B1E" w:rsidRPr="006E230C" w:rsidRDefault="00375B1E" w:rsidP="00375B1E">
      <w:pPr>
        <w:spacing w:after="0" w:line="240" w:lineRule="auto"/>
        <w:rPr>
          <w:rFonts w:cs="Arial"/>
          <w:i/>
          <w:lang w:val="nl-NL"/>
        </w:rPr>
      </w:pPr>
      <w:r w:rsidRPr="006E230C">
        <w:rPr>
          <w:rFonts w:eastAsia="Times New Roman" w:cs="Arial"/>
          <w:bCs/>
          <w:i/>
          <w:kern w:val="32"/>
          <w:szCs w:val="32"/>
          <w:lang w:val="nl-NL"/>
        </w:rPr>
        <w:t>3.2.4: de eigen scholingsbehoefte en deskundigheid in kaart brengen</w:t>
      </w:r>
    </w:p>
    <w:p w:rsidR="00375B1E" w:rsidRPr="006E230C" w:rsidRDefault="00375B1E" w:rsidP="00375B1E">
      <w:pPr>
        <w:spacing w:after="0" w:line="240" w:lineRule="auto"/>
        <w:rPr>
          <w:rFonts w:eastAsia="Times New Roman" w:cs="Arial"/>
          <w:bCs/>
          <w:i/>
          <w:kern w:val="32"/>
          <w:szCs w:val="32"/>
          <w:lang w:val="nl-NL"/>
        </w:rPr>
      </w:pPr>
      <w:r w:rsidRPr="006E230C">
        <w:rPr>
          <w:rFonts w:eastAsia="Times New Roman" w:cs="Arial"/>
          <w:bCs/>
          <w:i/>
          <w:kern w:val="32"/>
          <w:szCs w:val="32"/>
          <w:lang w:val="nl-NL"/>
        </w:rPr>
        <w:t>4.1.1: het eigen handelen binnen de afname en beoordeling verbeteren naar aanleiding van de evaluatie, zelfreflectie en feedback ( werkwijze, materiaal en communicatie)</w:t>
      </w:r>
    </w:p>
    <w:p w:rsidR="00375B1E" w:rsidRPr="006E230C" w:rsidRDefault="00375B1E" w:rsidP="00375B1E">
      <w:pPr>
        <w:spacing w:after="0" w:line="240" w:lineRule="auto"/>
        <w:rPr>
          <w:rFonts w:cs="Arial"/>
          <w:i/>
          <w:lang w:val="nl-NL"/>
        </w:rPr>
      </w:pPr>
      <w:r w:rsidRPr="006E230C">
        <w:rPr>
          <w:rFonts w:eastAsia="Times New Roman" w:cs="Arial"/>
          <w:bCs/>
          <w:i/>
          <w:kern w:val="32"/>
          <w:szCs w:val="32"/>
          <w:lang w:val="nl-NL"/>
        </w:rPr>
        <w:t>4.1.3: stappen voor deskundigheidsbevordering ondernemen en deze verantwoorden aan de leidinggevende</w:t>
      </w:r>
    </w:p>
    <w:p w:rsidR="00375B1E" w:rsidRPr="006E230C" w:rsidRDefault="00375B1E" w:rsidP="00446182">
      <w:pPr>
        <w:pStyle w:val="Geenafstand"/>
        <w:rPr>
          <w:rFonts w:cs="Arial"/>
          <w:lang w:val="nl-NL"/>
        </w:rPr>
      </w:pPr>
    </w:p>
    <w:p w:rsidR="00446182" w:rsidRPr="006E230C" w:rsidRDefault="00375B1E" w:rsidP="00446182">
      <w:pPr>
        <w:pStyle w:val="Geenafstand"/>
        <w:rPr>
          <w:rFonts w:cs="Arial"/>
          <w:b/>
          <w:lang w:val="nl-NL"/>
        </w:rPr>
      </w:pPr>
      <w:r w:rsidRPr="006E230C">
        <w:rPr>
          <w:rFonts w:cs="Arial"/>
          <w:b/>
          <w:lang w:val="nl-NL"/>
        </w:rPr>
        <w:t>Opdracht</w:t>
      </w:r>
    </w:p>
    <w:p w:rsidR="00375B1E" w:rsidRPr="006E230C" w:rsidRDefault="00375B1E" w:rsidP="00446182">
      <w:pPr>
        <w:pStyle w:val="Geenafstand"/>
        <w:rPr>
          <w:rFonts w:cs="Arial"/>
          <w:lang w:val="nl-NL"/>
        </w:rPr>
      </w:pPr>
      <w:r w:rsidRPr="006E230C">
        <w:rPr>
          <w:rFonts w:cs="Arial"/>
          <w:lang w:val="nl-NL"/>
        </w:rPr>
        <w:t>Kies een indicator uit de Beschrijving Examentaak Beoordelen en noteer hoe je kunt bewijzen dat je deze indicator beheerst. Hiervoor kan het nodig zijn dat je ‘</w:t>
      </w:r>
      <w:proofErr w:type="spellStart"/>
      <w:r w:rsidRPr="006E230C">
        <w:rPr>
          <w:rFonts w:cs="Arial"/>
          <w:lang w:val="nl-NL"/>
        </w:rPr>
        <w:t>em</w:t>
      </w:r>
      <w:proofErr w:type="spellEnd"/>
      <w:r w:rsidRPr="006E230C">
        <w:rPr>
          <w:rFonts w:cs="Arial"/>
          <w:lang w:val="nl-NL"/>
        </w:rPr>
        <w:t xml:space="preserve"> eerst nog wat concreter maakt. Daarbij kunnen de volgende vragen helpen:</w:t>
      </w:r>
    </w:p>
    <w:p w:rsidR="00375B1E" w:rsidRPr="006E230C" w:rsidRDefault="00375B1E" w:rsidP="001D0700">
      <w:pPr>
        <w:pStyle w:val="Geenafstand"/>
        <w:numPr>
          <w:ilvl w:val="0"/>
          <w:numId w:val="6"/>
        </w:numPr>
        <w:rPr>
          <w:rFonts w:cs="Arial"/>
          <w:lang w:val="nl-NL"/>
        </w:rPr>
      </w:pPr>
      <w:r w:rsidRPr="006E230C">
        <w:rPr>
          <w:rFonts w:cs="Arial"/>
          <w:lang w:val="nl-NL"/>
        </w:rPr>
        <w:t xml:space="preserve">Wat zie ik de assessor doen bij deze indicator; wat laat hij </w:t>
      </w:r>
      <w:r w:rsidR="00963720" w:rsidRPr="006E230C">
        <w:rPr>
          <w:rFonts w:cs="Arial"/>
          <w:lang w:val="nl-NL"/>
        </w:rPr>
        <w:t xml:space="preserve">of zij </w:t>
      </w:r>
      <w:r w:rsidRPr="006E230C">
        <w:rPr>
          <w:rFonts w:cs="Arial"/>
          <w:lang w:val="nl-NL"/>
        </w:rPr>
        <w:t>zien?</w:t>
      </w:r>
    </w:p>
    <w:p w:rsidR="00375B1E" w:rsidRPr="006E230C" w:rsidRDefault="00375B1E" w:rsidP="000E2FB2">
      <w:pPr>
        <w:pStyle w:val="Geenafstand"/>
        <w:numPr>
          <w:ilvl w:val="0"/>
          <w:numId w:val="6"/>
        </w:numPr>
        <w:rPr>
          <w:rFonts w:cs="Arial"/>
          <w:lang w:val="nl-NL"/>
        </w:rPr>
      </w:pPr>
      <w:r w:rsidRPr="006E230C">
        <w:rPr>
          <w:rFonts w:cs="Arial"/>
          <w:lang w:val="nl-NL"/>
        </w:rPr>
        <w:t>Als ik er een filmpje of geluidopname van zou maken, wat staat er dan op?</w:t>
      </w:r>
    </w:p>
    <w:p w:rsidR="001D0700" w:rsidRPr="006E230C" w:rsidRDefault="001D0700" w:rsidP="000E2FB2">
      <w:pPr>
        <w:pStyle w:val="Geenafstand"/>
        <w:numPr>
          <w:ilvl w:val="0"/>
          <w:numId w:val="6"/>
        </w:numPr>
        <w:rPr>
          <w:rFonts w:cs="Arial"/>
          <w:lang w:val="nl-NL"/>
        </w:rPr>
      </w:pPr>
      <w:r w:rsidRPr="006E230C">
        <w:rPr>
          <w:rFonts w:cs="Arial"/>
          <w:lang w:val="nl-NL"/>
        </w:rPr>
        <w:t>Met welk beoordelingsinstrument zou je deze indicator kunnen beoordelen?</w:t>
      </w:r>
    </w:p>
    <w:p w:rsidR="001D0700" w:rsidRPr="006E230C" w:rsidRDefault="001D0700" w:rsidP="000E2FB2">
      <w:pPr>
        <w:pStyle w:val="Geenafstand"/>
        <w:numPr>
          <w:ilvl w:val="0"/>
          <w:numId w:val="6"/>
        </w:numPr>
        <w:rPr>
          <w:rFonts w:cs="Arial"/>
          <w:lang w:val="nl-NL"/>
        </w:rPr>
      </w:pPr>
      <w:r w:rsidRPr="006E230C">
        <w:rPr>
          <w:rFonts w:cs="Arial"/>
          <w:lang w:val="nl-NL"/>
        </w:rPr>
        <w:t>Wat levert dat op aan materiaal of bewijs?</w:t>
      </w:r>
    </w:p>
    <w:p w:rsidR="001D0700" w:rsidRPr="006E230C" w:rsidRDefault="001D0700" w:rsidP="000E2FB2">
      <w:pPr>
        <w:pStyle w:val="Geenafstand"/>
        <w:numPr>
          <w:ilvl w:val="0"/>
          <w:numId w:val="6"/>
        </w:numPr>
        <w:rPr>
          <w:rFonts w:cs="Arial"/>
          <w:lang w:val="nl-NL"/>
        </w:rPr>
      </w:pPr>
      <w:r w:rsidRPr="006E230C">
        <w:rPr>
          <w:rFonts w:cs="Arial"/>
          <w:lang w:val="nl-NL"/>
        </w:rPr>
        <w:t>Wat neem je op in je portfolio?</w:t>
      </w:r>
    </w:p>
    <w:p w:rsidR="000E2FB2" w:rsidRPr="006E230C" w:rsidRDefault="000E2FB2" w:rsidP="000E2FB2">
      <w:pPr>
        <w:pStyle w:val="Geenafstand"/>
        <w:rPr>
          <w:rFonts w:cs="Arial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2FB2" w:rsidRPr="006E230C" w:rsidTr="000E2FB2">
        <w:tc>
          <w:tcPr>
            <w:tcW w:w="9062" w:type="dxa"/>
          </w:tcPr>
          <w:p w:rsidR="000E2FB2" w:rsidRPr="006E230C" w:rsidRDefault="000E2FB2" w:rsidP="000E2FB2">
            <w:pPr>
              <w:pStyle w:val="Geenafstand"/>
              <w:rPr>
                <w:rFonts w:cs="Arial"/>
                <w:lang w:val="nl-NL"/>
              </w:rPr>
            </w:pPr>
            <w:r w:rsidRPr="006E230C">
              <w:rPr>
                <w:rFonts w:cs="Arial"/>
                <w:lang w:val="nl-NL"/>
              </w:rPr>
              <w:t>Voorbeeld:</w:t>
            </w:r>
          </w:p>
          <w:p w:rsidR="000E2FB2" w:rsidRPr="006E230C" w:rsidRDefault="000E2FB2" w:rsidP="000E2FB2">
            <w:pPr>
              <w:pStyle w:val="Geenafstand"/>
              <w:rPr>
                <w:rFonts w:cs="Arial"/>
                <w:lang w:val="nl-NL"/>
              </w:rPr>
            </w:pPr>
            <w:r w:rsidRPr="006E230C">
              <w:rPr>
                <w:rFonts w:cs="Arial"/>
                <w:lang w:val="nl-NL"/>
              </w:rPr>
              <w:t>2.2.6. Passende beoordelings- en rapportage methoden hanteren.</w:t>
            </w:r>
          </w:p>
          <w:p w:rsidR="000E2FB2" w:rsidRPr="006E230C" w:rsidRDefault="000E2FB2" w:rsidP="000E2FB2">
            <w:pPr>
              <w:pStyle w:val="Geenafstand"/>
              <w:numPr>
                <w:ilvl w:val="0"/>
                <w:numId w:val="7"/>
              </w:numPr>
              <w:rPr>
                <w:rFonts w:cs="Arial"/>
                <w:lang w:val="nl-NL"/>
              </w:rPr>
            </w:pPr>
            <w:r w:rsidRPr="006E230C">
              <w:rPr>
                <w:rFonts w:cs="Arial"/>
                <w:lang w:val="nl-NL"/>
              </w:rPr>
              <w:t xml:space="preserve">De assessor </w:t>
            </w:r>
            <w:r w:rsidR="00E04B45" w:rsidRPr="006E230C">
              <w:rPr>
                <w:rFonts w:cs="Arial"/>
                <w:lang w:val="nl-NL"/>
              </w:rPr>
              <w:t>maakt aantekeningen op h</w:t>
            </w:r>
            <w:r w:rsidRPr="006E230C">
              <w:rPr>
                <w:rFonts w:cs="Arial"/>
                <w:lang w:val="nl-NL"/>
              </w:rPr>
              <w:t>et WACKER formulier en rapporteert via het formulier behorend bij de Proeve van Bekwaamheid aan de examen commissie. Hij rapporteert de uitslag mondeling aan de kandidaat</w:t>
            </w:r>
          </w:p>
          <w:p w:rsidR="000E2FB2" w:rsidRPr="006E230C" w:rsidRDefault="000E2FB2" w:rsidP="000E2FB2">
            <w:pPr>
              <w:pStyle w:val="Geenafstand"/>
              <w:numPr>
                <w:ilvl w:val="0"/>
                <w:numId w:val="7"/>
              </w:numPr>
              <w:rPr>
                <w:rFonts w:cs="Arial"/>
                <w:lang w:val="nl-NL"/>
              </w:rPr>
            </w:pPr>
            <w:r w:rsidRPr="006E230C">
              <w:rPr>
                <w:rFonts w:cs="Arial"/>
                <w:lang w:val="nl-NL"/>
              </w:rPr>
              <w:t>Op de film is de assessor te zien die het resultaat meedeelt aan de kandidaat naar aanleiding van de bevindingen uit het beoordelingsformulier behorend bij de Proeve van Bekwaamheid.</w:t>
            </w:r>
          </w:p>
          <w:p w:rsidR="000E2FB2" w:rsidRPr="006E230C" w:rsidRDefault="000E2FB2" w:rsidP="000E2FB2">
            <w:pPr>
              <w:pStyle w:val="Geenafstand"/>
              <w:numPr>
                <w:ilvl w:val="0"/>
                <w:numId w:val="7"/>
              </w:numPr>
              <w:rPr>
                <w:rFonts w:cs="Arial"/>
                <w:lang w:val="nl-NL"/>
              </w:rPr>
            </w:pPr>
            <w:r w:rsidRPr="006E230C">
              <w:rPr>
                <w:rFonts w:cs="Arial"/>
                <w:lang w:val="nl-NL"/>
              </w:rPr>
              <w:t>Portfolio</w:t>
            </w:r>
            <w:r w:rsidR="00E04B45" w:rsidRPr="006E230C">
              <w:rPr>
                <w:rFonts w:cs="Arial"/>
                <w:lang w:val="nl-NL"/>
              </w:rPr>
              <w:t>.  V</w:t>
            </w:r>
            <w:r w:rsidRPr="006E230C">
              <w:rPr>
                <w:rFonts w:cs="Arial"/>
                <w:lang w:val="nl-NL"/>
              </w:rPr>
              <w:t>ideo opname</w:t>
            </w:r>
          </w:p>
          <w:p w:rsidR="000E2FB2" w:rsidRPr="006E230C" w:rsidRDefault="000E2FB2" w:rsidP="000E2FB2">
            <w:pPr>
              <w:pStyle w:val="Geenafstand"/>
              <w:numPr>
                <w:ilvl w:val="0"/>
                <w:numId w:val="7"/>
              </w:numPr>
              <w:rPr>
                <w:rFonts w:cs="Arial"/>
                <w:lang w:val="nl-NL"/>
              </w:rPr>
            </w:pPr>
            <w:r w:rsidRPr="006E230C">
              <w:rPr>
                <w:rFonts w:cs="Arial"/>
                <w:lang w:val="nl-NL"/>
              </w:rPr>
              <w:t>Een ingevuld WACKER formulier, een ingevulde - en door assessor ondertekende Proeve, een filmfragment van de rapportage</w:t>
            </w:r>
          </w:p>
          <w:p w:rsidR="000E2FB2" w:rsidRPr="006E230C" w:rsidRDefault="000E2FB2" w:rsidP="006E230C">
            <w:pPr>
              <w:pStyle w:val="Geenafstand"/>
              <w:numPr>
                <w:ilvl w:val="0"/>
                <w:numId w:val="7"/>
              </w:numPr>
              <w:rPr>
                <w:rFonts w:cs="Arial"/>
                <w:lang w:val="nl-NL"/>
              </w:rPr>
            </w:pPr>
            <w:r w:rsidRPr="006E230C">
              <w:rPr>
                <w:rFonts w:cs="Arial"/>
                <w:lang w:val="nl-NL"/>
              </w:rPr>
              <w:t>Zie 4</w:t>
            </w:r>
          </w:p>
        </w:tc>
      </w:tr>
    </w:tbl>
    <w:p w:rsidR="000E2FB2" w:rsidRPr="006E230C" w:rsidRDefault="000E2FB2" w:rsidP="000E2FB2">
      <w:pPr>
        <w:pStyle w:val="Geenafstand"/>
        <w:rPr>
          <w:rFonts w:cs="Arial"/>
          <w:lang w:val="nl-NL"/>
        </w:rPr>
      </w:pPr>
    </w:p>
    <w:p w:rsidR="001D0700" w:rsidRPr="006E230C" w:rsidRDefault="000E2FB2" w:rsidP="001D0700">
      <w:pPr>
        <w:pStyle w:val="Geenafstand"/>
        <w:rPr>
          <w:rFonts w:cs="Arial"/>
          <w:b/>
          <w:lang w:val="nl-NL"/>
        </w:rPr>
      </w:pPr>
      <w:r w:rsidRPr="006E230C">
        <w:rPr>
          <w:rFonts w:cs="Arial"/>
          <w:b/>
          <w:lang w:val="nl-NL"/>
        </w:rPr>
        <w:t>Hulpmiddelen</w:t>
      </w:r>
    </w:p>
    <w:p w:rsidR="000E2FB2" w:rsidRPr="006E230C" w:rsidRDefault="000E2FB2" w:rsidP="000562F0">
      <w:pPr>
        <w:pStyle w:val="Geenafstand"/>
        <w:numPr>
          <w:ilvl w:val="0"/>
          <w:numId w:val="9"/>
        </w:numPr>
        <w:rPr>
          <w:rFonts w:cs="Arial"/>
          <w:lang w:val="nl-NL"/>
        </w:rPr>
      </w:pPr>
      <w:r w:rsidRPr="006E230C">
        <w:rPr>
          <w:rFonts w:cs="Arial"/>
          <w:lang w:val="nl-NL"/>
        </w:rPr>
        <w:t>Het competentie profiel van de assessor ( Beschrijving Examentaak Beoordelaar)</w:t>
      </w:r>
    </w:p>
    <w:p w:rsidR="000E2FB2" w:rsidRPr="006E230C" w:rsidRDefault="000E2FB2" w:rsidP="000562F0">
      <w:pPr>
        <w:pStyle w:val="Geenafstand"/>
        <w:numPr>
          <w:ilvl w:val="0"/>
          <w:numId w:val="9"/>
        </w:numPr>
        <w:rPr>
          <w:rFonts w:cs="Arial"/>
          <w:lang w:val="nl-NL"/>
        </w:rPr>
      </w:pPr>
      <w:r w:rsidRPr="006E230C">
        <w:rPr>
          <w:rFonts w:cs="Arial"/>
          <w:lang w:val="nl-NL"/>
        </w:rPr>
        <w:t>Hulpvragen</w:t>
      </w:r>
    </w:p>
    <w:p w:rsidR="000E2FB2" w:rsidRPr="006E230C" w:rsidRDefault="000E2FB2" w:rsidP="000562F0">
      <w:pPr>
        <w:pStyle w:val="Geenafstand"/>
        <w:numPr>
          <w:ilvl w:val="0"/>
          <w:numId w:val="9"/>
        </w:numPr>
        <w:rPr>
          <w:rFonts w:cs="Arial"/>
          <w:lang w:val="nl-NL"/>
        </w:rPr>
      </w:pPr>
      <w:r w:rsidRPr="006E230C">
        <w:rPr>
          <w:rFonts w:cs="Arial"/>
          <w:lang w:val="nl-NL"/>
        </w:rPr>
        <w:t>Collega</w:t>
      </w:r>
      <w:r w:rsidR="00E04B45" w:rsidRPr="006E230C">
        <w:rPr>
          <w:rFonts w:cs="Arial"/>
          <w:lang w:val="nl-NL"/>
        </w:rPr>
        <w:t>’</w:t>
      </w:r>
      <w:r w:rsidRPr="006E230C">
        <w:rPr>
          <w:rFonts w:cs="Arial"/>
          <w:lang w:val="nl-NL"/>
        </w:rPr>
        <w:t xml:space="preserve">s </w:t>
      </w:r>
      <w:r w:rsidR="00E04B45" w:rsidRPr="006E230C">
        <w:rPr>
          <w:rFonts w:cs="Arial"/>
          <w:lang w:val="nl-NL"/>
        </w:rPr>
        <w:t xml:space="preserve">om </w:t>
      </w:r>
      <w:r w:rsidRPr="006E230C">
        <w:rPr>
          <w:rFonts w:cs="Arial"/>
          <w:lang w:val="nl-NL"/>
        </w:rPr>
        <w:t>bewijsmateriaal</w:t>
      </w:r>
      <w:r w:rsidR="00E04B45" w:rsidRPr="006E230C">
        <w:rPr>
          <w:rFonts w:cs="Arial"/>
          <w:lang w:val="nl-NL"/>
        </w:rPr>
        <w:t xml:space="preserve"> mee te vergelijken en / of feedback aan te vragen</w:t>
      </w:r>
    </w:p>
    <w:p w:rsidR="000E2FB2" w:rsidRPr="006E230C" w:rsidRDefault="000E2FB2" w:rsidP="001D0700">
      <w:pPr>
        <w:pStyle w:val="Geenafstand"/>
        <w:rPr>
          <w:rFonts w:cs="Arial"/>
          <w:lang w:val="nl-NL"/>
        </w:rPr>
      </w:pPr>
    </w:p>
    <w:p w:rsidR="000E2FB2" w:rsidRPr="006E230C" w:rsidRDefault="000E2FB2" w:rsidP="001D0700">
      <w:pPr>
        <w:pStyle w:val="Geenafstand"/>
        <w:rPr>
          <w:rFonts w:cs="Arial"/>
          <w:b/>
          <w:lang w:val="nl-NL"/>
        </w:rPr>
      </w:pPr>
      <w:r w:rsidRPr="006E230C">
        <w:rPr>
          <w:rFonts w:cs="Arial"/>
          <w:b/>
          <w:lang w:val="nl-NL"/>
        </w:rPr>
        <w:t>Resultaat aan het eind van de opdracht</w:t>
      </w:r>
    </w:p>
    <w:p w:rsidR="000E2FB2" w:rsidRPr="006E230C" w:rsidRDefault="000E2FB2" w:rsidP="000E2FB2">
      <w:pPr>
        <w:pStyle w:val="Geenafstand"/>
        <w:numPr>
          <w:ilvl w:val="0"/>
          <w:numId w:val="8"/>
        </w:numPr>
        <w:rPr>
          <w:rFonts w:cs="Arial"/>
          <w:lang w:val="nl-NL"/>
        </w:rPr>
      </w:pPr>
      <w:r w:rsidRPr="006E230C">
        <w:rPr>
          <w:rFonts w:cs="Arial"/>
          <w:lang w:val="nl-NL"/>
        </w:rPr>
        <w:t>In principe is deze opdracht nooit af</w:t>
      </w:r>
      <w:r w:rsidR="00963720" w:rsidRPr="006E230C">
        <w:rPr>
          <w:rFonts w:cs="Arial"/>
          <w:lang w:val="nl-NL"/>
        </w:rPr>
        <w:t>; de assessor zal doorlopend zijn competenties moeten blijven bewijzen</w:t>
      </w:r>
      <w:r w:rsidR="006B5423">
        <w:rPr>
          <w:rFonts w:cs="Arial"/>
          <w:lang w:val="nl-NL"/>
        </w:rPr>
        <w:t xml:space="preserve"> en er zullen steeds nieuwe leervragen zijn en leeractiviteiten plaatsvinden</w:t>
      </w:r>
      <w:bookmarkStart w:id="0" w:name="_GoBack"/>
      <w:bookmarkEnd w:id="0"/>
    </w:p>
    <w:p w:rsidR="001E351E" w:rsidRPr="006E230C" w:rsidRDefault="00963720" w:rsidP="00695B7A">
      <w:pPr>
        <w:pStyle w:val="Geenafstand"/>
        <w:numPr>
          <w:ilvl w:val="0"/>
          <w:numId w:val="8"/>
        </w:numPr>
        <w:rPr>
          <w:rFonts w:cs="Arial"/>
          <w:lang w:val="nl-NL"/>
        </w:rPr>
      </w:pPr>
      <w:r w:rsidRPr="006E230C">
        <w:rPr>
          <w:rFonts w:cs="Arial"/>
          <w:lang w:val="nl-NL"/>
        </w:rPr>
        <w:t>Een overzicht met, per indicator, voorbeelden van bewijs materiaal</w:t>
      </w:r>
      <w:r w:rsidR="00604E48" w:rsidRPr="006E230C">
        <w:rPr>
          <w:rFonts w:cs="Arial"/>
          <w:lang w:val="nl-NL"/>
        </w:rPr>
        <w:t xml:space="preserve"> </w:t>
      </w:r>
    </w:p>
    <w:sectPr w:rsidR="001E351E" w:rsidRPr="006E23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8A9" w:rsidRDefault="00BA78A9" w:rsidP="00440CFB">
      <w:pPr>
        <w:spacing w:after="0" w:line="240" w:lineRule="auto"/>
      </w:pPr>
      <w:r>
        <w:separator/>
      </w:r>
    </w:p>
  </w:endnote>
  <w:endnote w:type="continuationSeparator" w:id="0">
    <w:p w:rsidR="00BA78A9" w:rsidRDefault="00BA78A9" w:rsidP="0044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8A9" w:rsidRDefault="00BA78A9" w:rsidP="00440CFB">
      <w:pPr>
        <w:spacing w:after="0" w:line="240" w:lineRule="auto"/>
      </w:pPr>
      <w:r>
        <w:separator/>
      </w:r>
    </w:p>
  </w:footnote>
  <w:footnote w:type="continuationSeparator" w:id="0">
    <w:p w:rsidR="00BA78A9" w:rsidRDefault="00BA78A9" w:rsidP="0044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FB" w:rsidRDefault="00440CFB">
    <w:pPr>
      <w:pStyle w:val="Koptekst"/>
    </w:pPr>
    <w:r w:rsidRPr="00537263">
      <w:rPr>
        <w:noProof/>
        <w:lang w:val="nl-NL" w:eastAsia="nl-NL"/>
      </w:rPr>
      <w:drawing>
        <wp:inline distT="0" distB="0" distL="0" distR="0" wp14:anchorId="7C01DC38" wp14:editId="6E6A3A24">
          <wp:extent cx="1143000" cy="365760"/>
          <wp:effectExtent l="19050" t="0" r="0" b="0"/>
          <wp:docPr id="2" name="Afbeelding 1" descr="NORDWIN-LOGO_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DWIN-LOGO_mai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D4E40"/>
    <w:multiLevelType w:val="hybridMultilevel"/>
    <w:tmpl w:val="DC400B1E"/>
    <w:lvl w:ilvl="0" w:tplc="4712DD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0238B"/>
    <w:multiLevelType w:val="hybridMultilevel"/>
    <w:tmpl w:val="E91A28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54EC4"/>
    <w:multiLevelType w:val="hybridMultilevel"/>
    <w:tmpl w:val="3DFAF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EA357D"/>
    <w:multiLevelType w:val="hybridMultilevel"/>
    <w:tmpl w:val="297825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C505E"/>
    <w:multiLevelType w:val="hybridMultilevel"/>
    <w:tmpl w:val="BAE690EC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529EB"/>
    <w:multiLevelType w:val="hybridMultilevel"/>
    <w:tmpl w:val="0D526084"/>
    <w:lvl w:ilvl="0" w:tplc="FDA426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D1785"/>
    <w:multiLevelType w:val="hybridMultilevel"/>
    <w:tmpl w:val="412EDAF6"/>
    <w:lvl w:ilvl="0" w:tplc="2CDA09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1297F"/>
    <w:multiLevelType w:val="hybridMultilevel"/>
    <w:tmpl w:val="B010DE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F7F25"/>
    <w:multiLevelType w:val="hybridMultilevel"/>
    <w:tmpl w:val="67663C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FB"/>
    <w:rsid w:val="000562F0"/>
    <w:rsid w:val="000E2FB2"/>
    <w:rsid w:val="001D0700"/>
    <w:rsid w:val="001E351E"/>
    <w:rsid w:val="00226EEB"/>
    <w:rsid w:val="00375B1E"/>
    <w:rsid w:val="0039221F"/>
    <w:rsid w:val="00440CFB"/>
    <w:rsid w:val="00446182"/>
    <w:rsid w:val="0047479D"/>
    <w:rsid w:val="005F7A05"/>
    <w:rsid w:val="00604E48"/>
    <w:rsid w:val="006B0C93"/>
    <w:rsid w:val="006B5423"/>
    <w:rsid w:val="006E230C"/>
    <w:rsid w:val="00745700"/>
    <w:rsid w:val="00963720"/>
    <w:rsid w:val="00A11DF7"/>
    <w:rsid w:val="00B34E46"/>
    <w:rsid w:val="00B56D55"/>
    <w:rsid w:val="00BA78A9"/>
    <w:rsid w:val="00D14E40"/>
    <w:rsid w:val="00D8332A"/>
    <w:rsid w:val="00DB47E8"/>
    <w:rsid w:val="00E04B45"/>
    <w:rsid w:val="00FC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4285A-FBEC-4CEB-B76A-D3C3273C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4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0CFB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44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0CFB"/>
    <w:rPr>
      <w:lang w:val="en-GB"/>
    </w:rPr>
  </w:style>
  <w:style w:type="table" w:styleId="Tabelraster">
    <w:name w:val="Table Grid"/>
    <w:basedOn w:val="Standaardtabel"/>
    <w:uiPriority w:val="59"/>
    <w:rsid w:val="00B56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B56D5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45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5700"/>
    <w:rPr>
      <w:rFonts w:ascii="Segoe UI" w:hAnsi="Segoe UI" w:cs="Segoe UI"/>
      <w:sz w:val="18"/>
      <w:szCs w:val="18"/>
      <w:lang w:val="en-GB"/>
    </w:rPr>
  </w:style>
  <w:style w:type="paragraph" w:styleId="Geenafstand">
    <w:name w:val="No Spacing"/>
    <w:uiPriority w:val="1"/>
    <w:qFormat/>
    <w:rsid w:val="0044618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IT-Workz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Fokkema, Rinze</dc:creator>
  <cp:keywords/>
  <dc:description/>
  <cp:lastModifiedBy>Rinze Fokkema</cp:lastModifiedBy>
  <cp:revision>5</cp:revision>
  <cp:lastPrinted>2014-11-10T09:54:00Z</cp:lastPrinted>
  <dcterms:created xsi:type="dcterms:W3CDTF">2015-01-28T13:35:00Z</dcterms:created>
  <dcterms:modified xsi:type="dcterms:W3CDTF">2015-04-14T06:46:00Z</dcterms:modified>
</cp:coreProperties>
</file>